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2FE27" w14:textId="6E70B6EA" w:rsidR="00177125" w:rsidRPr="00765A2A" w:rsidRDefault="00A3075F">
      <w:pPr>
        <w:spacing w:after="0" w:line="259" w:lineRule="auto"/>
        <w:ind w:left="2335" w:firstLine="0"/>
        <w:jc w:val="center"/>
        <w:rPr>
          <w:lang w:val="lt-LT"/>
        </w:rPr>
      </w:pPr>
      <w:r w:rsidRPr="00765A2A">
        <w:rPr>
          <w:lang w:val="lt-LT"/>
        </w:rPr>
        <w:t xml:space="preserve">  </w:t>
      </w:r>
    </w:p>
    <w:p w14:paraId="2D8DCE5E" w14:textId="11CB9085" w:rsidR="00177125" w:rsidRPr="00BC02B8" w:rsidRDefault="00000000">
      <w:pPr>
        <w:spacing w:after="552" w:line="226" w:lineRule="auto"/>
        <w:ind w:left="0" w:firstLine="0"/>
        <w:jc w:val="center"/>
        <w:rPr>
          <w:rFonts w:ascii="Times New Roman" w:hAnsi="Times New Roman" w:cs="Times New Roman"/>
          <w:b/>
          <w:lang w:val="lt-LT"/>
        </w:rPr>
      </w:pPr>
      <w:r w:rsidRPr="00BC02B8">
        <w:rPr>
          <w:rFonts w:ascii="Times New Roman" w:hAnsi="Times New Roman" w:cs="Times New Roman"/>
          <w:b/>
          <w:lang w:val="lt-LT"/>
        </w:rPr>
        <w:t xml:space="preserve">VISAGINO SEDULINOS ALĖJOS FONTANO „SAULUTĖ“ PRIEŽIŪROS IR EKSPLOATAVIMO PASLAUGŲ TECHNINĖ </w:t>
      </w:r>
      <w:r w:rsidR="00F23BE0" w:rsidRPr="00BC02B8">
        <w:rPr>
          <w:rFonts w:ascii="Times New Roman" w:hAnsi="Times New Roman" w:cs="Times New Roman"/>
          <w:b/>
          <w:lang w:val="lt-LT"/>
        </w:rPr>
        <w:t>UŽDUOTIS</w:t>
      </w:r>
    </w:p>
    <w:p w14:paraId="3432C457" w14:textId="4B0AD4C6" w:rsidR="00177125" w:rsidRPr="00765A2A" w:rsidRDefault="00000000" w:rsidP="00987AD1">
      <w:pPr>
        <w:numPr>
          <w:ilvl w:val="0"/>
          <w:numId w:val="1"/>
        </w:numPr>
        <w:ind w:left="0" w:firstLine="993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 xml:space="preserve">Pirkimo objektas – Visagino Sedulinos alėjos fontano „Saulutė“, esančio </w:t>
      </w:r>
      <w:r w:rsidR="005554AB" w:rsidRPr="00765A2A">
        <w:rPr>
          <w:rFonts w:asciiTheme="majorBidi" w:hAnsiTheme="majorBidi" w:cstheme="majorBidi"/>
          <w:lang w:val="lt-LT"/>
        </w:rPr>
        <w:t>Visagino Sedulinos</w:t>
      </w:r>
      <w:r w:rsidRPr="00765A2A">
        <w:rPr>
          <w:rFonts w:asciiTheme="majorBidi" w:hAnsiTheme="majorBidi" w:cstheme="majorBidi"/>
          <w:lang w:val="lt-LT"/>
        </w:rPr>
        <w:t xml:space="preserve"> alėjoje, tarp Sedulinos al. 3, 5 ir 6B pastatų (toliau – Fontanas) priežiūros paslaugos. </w:t>
      </w:r>
    </w:p>
    <w:p w14:paraId="7C93AFEC" w14:textId="6D2762D3" w:rsidR="00177125" w:rsidRPr="00E556D7" w:rsidRDefault="00000000" w:rsidP="00E556D7">
      <w:pPr>
        <w:numPr>
          <w:ilvl w:val="0"/>
          <w:numId w:val="1"/>
        </w:numPr>
        <w:spacing w:line="264" w:lineRule="auto"/>
        <w:ind w:left="-5" w:firstLine="998"/>
        <w:contextualSpacing/>
        <w:rPr>
          <w:rFonts w:asciiTheme="majorBidi" w:hAnsiTheme="majorBidi" w:cstheme="majorBidi"/>
          <w:lang w:val="lt-LT"/>
        </w:rPr>
      </w:pPr>
      <w:r w:rsidRPr="00E556D7">
        <w:rPr>
          <w:rFonts w:asciiTheme="majorBidi" w:hAnsiTheme="majorBidi" w:cstheme="majorBidi"/>
          <w:lang w:val="lt-LT"/>
        </w:rPr>
        <w:t>Fontano priežiūros, t. y. įrenginių technologinio valdymo, techninės priežiūros,</w:t>
      </w:r>
      <w:r w:rsidR="00E556D7">
        <w:rPr>
          <w:rFonts w:asciiTheme="majorBidi" w:hAnsiTheme="majorBidi" w:cstheme="majorBidi"/>
          <w:lang w:val="lt-LT"/>
        </w:rPr>
        <w:t xml:space="preserve"> </w:t>
      </w:r>
      <w:r w:rsidRPr="00E556D7">
        <w:rPr>
          <w:rFonts w:asciiTheme="majorBidi" w:hAnsiTheme="majorBidi" w:cstheme="majorBidi"/>
          <w:lang w:val="lt-LT"/>
        </w:rPr>
        <w:t xml:space="preserve">paleidimo, derinimo, matavimo, bandymo ir kitos su perkamomis paslaugomis susijusios paslaugos turi būti teikiamos vadovaujantis galiojančiais elektros energetikos srities teisės aktais ir taisyklėmis, reikalingomis teikiant fontanų priežiūros paslaugas. </w:t>
      </w:r>
    </w:p>
    <w:p w14:paraId="0FBE3B49" w14:textId="0983A20D" w:rsidR="00177125" w:rsidRPr="00E556D7" w:rsidRDefault="00000000" w:rsidP="00987AD1">
      <w:pPr>
        <w:numPr>
          <w:ilvl w:val="0"/>
          <w:numId w:val="1"/>
        </w:numPr>
        <w:ind w:left="-5" w:firstLine="993"/>
        <w:rPr>
          <w:rFonts w:asciiTheme="majorBidi" w:hAnsiTheme="majorBidi" w:cstheme="majorBidi"/>
          <w:lang w:val="lt-LT"/>
        </w:rPr>
      </w:pPr>
      <w:r w:rsidRPr="00E556D7">
        <w:rPr>
          <w:rFonts w:asciiTheme="majorBidi" w:hAnsiTheme="majorBidi" w:cstheme="majorBidi"/>
          <w:lang w:val="lt-LT"/>
        </w:rPr>
        <w:t>Paslaugos teikėjas turi užtikrinti, kad paslaugų teikimo laikotarpiu, Fontanas veiktų</w:t>
      </w:r>
      <w:r w:rsidR="00E556D7">
        <w:rPr>
          <w:rFonts w:asciiTheme="majorBidi" w:hAnsiTheme="majorBidi" w:cstheme="majorBidi"/>
          <w:lang w:val="lt-LT"/>
        </w:rPr>
        <w:t xml:space="preserve"> </w:t>
      </w:r>
      <w:r w:rsidRPr="00E556D7">
        <w:rPr>
          <w:rFonts w:asciiTheme="majorBidi" w:hAnsiTheme="majorBidi" w:cstheme="majorBidi"/>
          <w:lang w:val="lt-LT"/>
        </w:rPr>
        <w:t xml:space="preserve">kiekvieną dieną nuo </w:t>
      </w:r>
      <w:r w:rsidR="007E7C61" w:rsidRPr="00E556D7">
        <w:rPr>
          <w:rFonts w:asciiTheme="majorBidi" w:hAnsiTheme="majorBidi" w:cstheme="majorBidi"/>
          <w:lang w:val="lt-LT"/>
        </w:rPr>
        <w:t>10</w:t>
      </w:r>
      <w:r w:rsidRPr="00E556D7">
        <w:rPr>
          <w:rFonts w:asciiTheme="majorBidi" w:hAnsiTheme="majorBidi" w:cstheme="majorBidi"/>
          <w:lang w:val="lt-LT"/>
        </w:rPr>
        <w:t>.00 iki 22.00 val. atsižvelgiant į dienos ilgumą. Perkančioji organizacija paslaugos teikėjui gali nurodyti paankstinti ar pavėlinti Fontano išjungimo laiką iki dviejų valandų.</w:t>
      </w:r>
    </w:p>
    <w:p w14:paraId="0FF50C08" w14:textId="448AA8CA" w:rsidR="00177125" w:rsidRPr="00765A2A" w:rsidRDefault="00000000" w:rsidP="00987AD1">
      <w:pPr>
        <w:numPr>
          <w:ilvl w:val="0"/>
          <w:numId w:val="1"/>
        </w:numPr>
        <w:ind w:left="0" w:firstLine="993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Paslaugos teikėjas, gavęs raštišką nurodymą apie Fontano veikimo sezono pabaigą,</w:t>
      </w:r>
      <w:r w:rsidR="004A108F" w:rsidRPr="00765A2A">
        <w:rPr>
          <w:rFonts w:asciiTheme="majorBidi" w:hAnsiTheme="majorBidi" w:cstheme="majorBidi"/>
          <w:lang w:val="lt-LT"/>
        </w:rPr>
        <w:t xml:space="preserve"> išleidžia vandenį iš baseino, prapučia vamzdynus.</w:t>
      </w:r>
    </w:p>
    <w:p w14:paraId="4C6BBAF9" w14:textId="77777777" w:rsidR="00177125" w:rsidRPr="00765A2A" w:rsidRDefault="00000000" w:rsidP="00987AD1">
      <w:pPr>
        <w:numPr>
          <w:ilvl w:val="0"/>
          <w:numId w:val="1"/>
        </w:numPr>
        <w:ind w:left="0" w:firstLine="993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Paslaugų teikimo laikotarpiu visus remonto darbus ir profilaktinius patikrinimus</w:t>
      </w:r>
    </w:p>
    <w:p w14:paraId="5BF0CCDB" w14:textId="77777777" w:rsidR="00177125" w:rsidRPr="00765A2A" w:rsidRDefault="00000000" w:rsidP="00987AD1">
      <w:pPr>
        <w:ind w:left="-5" w:firstLine="993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būtina derinti su Visagino savivaldybės administracijos atsakingu darbuotoju. Fontano remontą, kurį reikia atlikti dėl netinkamai suteiktų paslaugų, Paslaugos teikėjas atlieka savo sąskaita.</w:t>
      </w:r>
    </w:p>
    <w:p w14:paraId="6C59EA61" w14:textId="22B15768" w:rsidR="00177125" w:rsidRPr="00765A2A" w:rsidRDefault="00000000" w:rsidP="00987AD1">
      <w:pPr>
        <w:numPr>
          <w:ilvl w:val="0"/>
          <w:numId w:val="1"/>
        </w:numPr>
        <w:ind w:left="-5" w:firstLine="993"/>
        <w:rPr>
          <w:rFonts w:asciiTheme="majorBidi" w:hAnsiTheme="majorBidi" w:cstheme="majorBidi"/>
          <w:lang w:val="lt-LT"/>
        </w:rPr>
      </w:pPr>
      <w:r w:rsidRPr="00404193">
        <w:rPr>
          <w:rFonts w:asciiTheme="majorBidi" w:hAnsiTheme="majorBidi" w:cstheme="majorBidi"/>
          <w:lang w:val="lt-LT"/>
        </w:rPr>
        <w:t>Fontano gedimai, atsiradę ne dėl netinkamai teikiamų paslaugų (dėl vandalizmo ir</w:t>
      </w:r>
      <w:r w:rsidR="00640618" w:rsidRPr="00404193">
        <w:rPr>
          <w:rFonts w:asciiTheme="majorBidi" w:hAnsiTheme="majorBidi" w:cstheme="majorBidi"/>
          <w:lang w:val="lt-LT"/>
        </w:rPr>
        <w:t xml:space="preserve"> </w:t>
      </w:r>
      <w:r w:rsidRPr="00404193">
        <w:rPr>
          <w:rFonts w:asciiTheme="majorBidi" w:hAnsiTheme="majorBidi" w:cstheme="majorBidi"/>
          <w:lang w:val="lt-LT"/>
        </w:rPr>
        <w:t>kitų priežasčių), atliekami sudarius atskirą suderintą, darbų atlikimo sąmatą, atliekant atskirą pirkimą.</w:t>
      </w:r>
      <w:r w:rsidRPr="00765A2A">
        <w:rPr>
          <w:rFonts w:asciiTheme="majorBidi" w:hAnsiTheme="majorBidi" w:cstheme="majorBidi"/>
          <w:lang w:val="lt-LT"/>
        </w:rPr>
        <w:t xml:space="preserve"> Gedimai, atsiradę ne dėl netinkamai teikiamų paslaugų turi būti užfiksuoti vaizdine medžiaga ir defektiniu aktu.</w:t>
      </w:r>
    </w:p>
    <w:p w14:paraId="13FA895F" w14:textId="1B1834EF" w:rsidR="00177125" w:rsidRPr="009F2BB3" w:rsidRDefault="00000000" w:rsidP="00987AD1">
      <w:pPr>
        <w:numPr>
          <w:ilvl w:val="0"/>
          <w:numId w:val="1"/>
        </w:numPr>
        <w:ind w:left="-5" w:firstLine="993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Vadovaujantis Aplinkos apsaugos kriterijų taikymo, vykdant žaliuosius pirkimus,</w:t>
      </w:r>
      <w:r w:rsidR="00640618" w:rsidRPr="00765A2A">
        <w:rPr>
          <w:rFonts w:asciiTheme="majorBidi" w:hAnsiTheme="majorBidi" w:cstheme="majorBidi"/>
          <w:lang w:val="lt-LT"/>
        </w:rPr>
        <w:t xml:space="preserve"> </w:t>
      </w:r>
      <w:r w:rsidRPr="00765A2A">
        <w:rPr>
          <w:rFonts w:asciiTheme="majorBidi" w:hAnsiTheme="majorBidi" w:cstheme="majorBidi"/>
          <w:lang w:val="lt-LT"/>
        </w:rPr>
        <w:t xml:space="preserve">tvarkos aprašo, patvirtinto Lietuvos Respublikos aplinkos ministro 2011 m. birželio 28 d. įsakymu Nr. D1-508 „Dėl Aplinkos apsaugos kriterijų taikymo, vykdant žaliuosius pirkimus, tvarkos aprašo patvirtinimo“, </w:t>
      </w:r>
      <w:r w:rsidR="004E4161">
        <w:rPr>
          <w:rFonts w:asciiTheme="majorBidi" w:hAnsiTheme="majorBidi" w:cstheme="majorBidi"/>
          <w:lang w:val="lt-LT"/>
        </w:rPr>
        <w:t>4.</w:t>
      </w:r>
      <w:r w:rsidRPr="00765A2A">
        <w:rPr>
          <w:rFonts w:asciiTheme="majorBidi" w:hAnsiTheme="majorBidi" w:cstheme="majorBidi"/>
          <w:lang w:val="lt-LT"/>
        </w:rPr>
        <w:t xml:space="preserve">4.4.3 papunkčiu, paslaugų teikimo metu naudojamos fontano priežiūrai skirtos cheminės priemonės atitinka joms nustatytus I tipo ekologinio ženklo reikalavimus pagal standartą LST EN ISO 14024 „Aplinkosauginiai ženklai ir aplinkosauginės deklaracijos. I tipo aplinkosauginis ženklinimas. Principai ir procedūros“ ir yra paženklintas I tipo ekologiniu ženklu (pvz., EU Ecolabel, Nordic Swan, Blue Angel, El Distintiu, Milieukeur, Österreichisches Umweltzeichen, NF </w:t>
      </w:r>
      <w:r w:rsidRPr="009F2BB3">
        <w:rPr>
          <w:rFonts w:asciiTheme="majorBidi" w:hAnsiTheme="majorBidi" w:cstheme="majorBidi"/>
          <w:lang w:val="lt-LT"/>
        </w:rPr>
        <w:t>Environnement, The Hungarian Eco-label, Polish Eco Mark-Znak EKO arba kitu I tipo ekologiniu ženklu) arba kitu tiekėjo pateiktu lygiaverčiu įrodymu.</w:t>
      </w:r>
    </w:p>
    <w:p w14:paraId="0D74B990" w14:textId="51CDA2DE" w:rsidR="00177125" w:rsidRPr="00F3573E" w:rsidRDefault="00000000" w:rsidP="00987AD1">
      <w:pPr>
        <w:numPr>
          <w:ilvl w:val="0"/>
          <w:numId w:val="1"/>
        </w:numPr>
        <w:ind w:left="0" w:firstLine="993"/>
        <w:rPr>
          <w:rFonts w:ascii="Times New Roman" w:hAnsi="Times New Roman" w:cs="Times New Roman"/>
          <w:lang w:val="lt-LT"/>
        </w:rPr>
      </w:pPr>
      <w:r w:rsidRPr="009F2BB3">
        <w:rPr>
          <w:rFonts w:ascii="Times New Roman" w:hAnsi="Times New Roman" w:cs="Times New Roman"/>
          <w:lang w:val="lt-LT"/>
        </w:rPr>
        <w:t>Visagino savivaldybės administracija raštu gali nurodyti išjungti fontaną ir</w:t>
      </w:r>
      <w:r w:rsidR="00A20161" w:rsidRPr="009F2BB3">
        <w:rPr>
          <w:rFonts w:ascii="Times New Roman" w:hAnsi="Times New Roman" w:cs="Times New Roman"/>
          <w:lang w:val="lt-LT"/>
        </w:rPr>
        <w:t xml:space="preserve"> </w:t>
      </w:r>
      <w:r w:rsidR="007C281E" w:rsidRPr="009F2BB3">
        <w:rPr>
          <w:rFonts w:ascii="Times New Roman" w:hAnsi="Times New Roman" w:cs="Times New Roman"/>
          <w:lang w:val="lt-LT"/>
        </w:rPr>
        <w:t xml:space="preserve"> </w:t>
      </w:r>
      <w:r w:rsidR="00A20161" w:rsidRPr="009F2BB3">
        <w:rPr>
          <w:rFonts w:ascii="Times New Roman" w:hAnsi="Times New Roman" w:cs="Times New Roman"/>
          <w:lang w:val="lt-LT"/>
        </w:rPr>
        <w:t>nemokėti Paslaugos teikėjui už Fontano priežiūros paslaugas už laikotarpį, kai fontanas išjungtas (neveikia). Raštišką nurodymą,</w:t>
      </w:r>
      <w:r w:rsidR="00A20161" w:rsidRPr="00765A2A">
        <w:rPr>
          <w:rFonts w:ascii="Times New Roman" w:hAnsi="Times New Roman" w:cs="Times New Roman"/>
          <w:lang w:val="lt-LT"/>
        </w:rPr>
        <w:t xml:space="preserve"> kuriame nurodytos konkrečios fontano išjungimo ir įjungimo datos, </w:t>
      </w:r>
      <w:r w:rsidR="00A20161" w:rsidRPr="00F3573E">
        <w:rPr>
          <w:rFonts w:ascii="Times New Roman" w:hAnsi="Times New Roman" w:cs="Times New Roman"/>
          <w:lang w:val="lt-LT"/>
        </w:rPr>
        <w:t>pasirašo Visagino savivaldybės administracijos įgaliotas asmuo</w:t>
      </w:r>
    </w:p>
    <w:p w14:paraId="43B0C02A" w14:textId="1CBB226C" w:rsidR="00640618" w:rsidRPr="004E4161" w:rsidRDefault="00000000" w:rsidP="004E4161">
      <w:pPr>
        <w:numPr>
          <w:ilvl w:val="0"/>
          <w:numId w:val="1"/>
        </w:numPr>
        <w:ind w:left="-5" w:firstLine="998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Už fontan</w:t>
      </w:r>
      <w:r w:rsidR="007C281E" w:rsidRPr="00765A2A">
        <w:rPr>
          <w:rFonts w:asciiTheme="majorBidi" w:hAnsiTheme="majorBidi" w:cstheme="majorBidi"/>
          <w:lang w:val="lt-LT"/>
        </w:rPr>
        <w:t>o</w:t>
      </w:r>
      <w:r w:rsidRPr="00765A2A">
        <w:rPr>
          <w:rFonts w:asciiTheme="majorBidi" w:hAnsiTheme="majorBidi" w:cstheme="majorBidi"/>
          <w:lang w:val="lt-LT"/>
        </w:rPr>
        <w:t xml:space="preserve"> sunaudotą vandenį ir elektros energiją moka</w:t>
      </w:r>
      <w:r w:rsidRPr="00765A2A">
        <w:rPr>
          <w:rFonts w:asciiTheme="majorBidi" w:hAnsiTheme="majorBidi" w:cstheme="majorBidi"/>
          <w:color w:val="FF0000"/>
          <w:lang w:val="lt-LT"/>
        </w:rPr>
        <w:t xml:space="preserve"> </w:t>
      </w:r>
      <w:r w:rsidRPr="00765A2A">
        <w:rPr>
          <w:rFonts w:asciiTheme="majorBidi" w:hAnsiTheme="majorBidi" w:cstheme="majorBidi"/>
          <w:lang w:val="lt-LT"/>
        </w:rPr>
        <w:t>Visagino savivaldybės</w:t>
      </w:r>
      <w:r w:rsidR="00640618" w:rsidRPr="00765A2A">
        <w:rPr>
          <w:rFonts w:asciiTheme="majorBidi" w:hAnsiTheme="majorBidi" w:cstheme="majorBidi"/>
          <w:lang w:val="lt-LT"/>
        </w:rPr>
        <w:t xml:space="preserve"> </w:t>
      </w:r>
      <w:r w:rsidRPr="00765A2A">
        <w:rPr>
          <w:rFonts w:asciiTheme="majorBidi" w:hAnsiTheme="majorBidi" w:cstheme="majorBidi"/>
          <w:lang w:val="lt-LT"/>
        </w:rPr>
        <w:t>administracija.</w:t>
      </w:r>
    </w:p>
    <w:p w14:paraId="7BE12DC1" w14:textId="0206241B" w:rsidR="00177125" w:rsidRPr="00765A2A" w:rsidRDefault="00000000" w:rsidP="00987AD1">
      <w:pPr>
        <w:numPr>
          <w:ilvl w:val="0"/>
          <w:numId w:val="1"/>
        </w:numPr>
        <w:ind w:left="993" w:firstLine="0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Preliminar</w:t>
      </w:r>
      <w:r w:rsidR="007B611E">
        <w:rPr>
          <w:rFonts w:asciiTheme="majorBidi" w:hAnsiTheme="majorBidi" w:cstheme="majorBidi"/>
          <w:lang w:val="lt-LT"/>
        </w:rPr>
        <w:t>ios</w:t>
      </w:r>
      <w:r w:rsidRPr="00765A2A">
        <w:rPr>
          <w:rFonts w:asciiTheme="majorBidi" w:hAnsiTheme="majorBidi" w:cstheme="majorBidi"/>
          <w:lang w:val="lt-LT"/>
        </w:rPr>
        <w:t xml:space="preserve"> Fontano priežiūros </w:t>
      </w:r>
      <w:r w:rsidR="007B611E">
        <w:rPr>
          <w:rFonts w:asciiTheme="majorBidi" w:hAnsiTheme="majorBidi" w:cstheme="majorBidi"/>
          <w:lang w:val="lt-LT"/>
        </w:rPr>
        <w:t>paslaugų apimtys</w:t>
      </w:r>
      <w:r w:rsidRPr="00765A2A">
        <w:rPr>
          <w:rFonts w:asciiTheme="majorBidi" w:hAnsiTheme="majorBidi" w:cstheme="majorBidi"/>
          <w:lang w:val="lt-LT"/>
        </w:rPr>
        <w:t>:</w:t>
      </w:r>
    </w:p>
    <w:p w14:paraId="08A54086" w14:textId="77777777" w:rsidR="00177125" w:rsidRPr="00765A2A" w:rsidRDefault="00177125">
      <w:pPr>
        <w:spacing w:after="0" w:line="259" w:lineRule="auto"/>
        <w:ind w:left="-1704" w:right="5" w:firstLine="0"/>
        <w:jc w:val="left"/>
        <w:rPr>
          <w:rFonts w:asciiTheme="majorBidi" w:hAnsiTheme="majorBidi" w:cstheme="majorBidi"/>
          <w:lang w:val="lt-LT"/>
        </w:rPr>
      </w:pPr>
    </w:p>
    <w:tbl>
      <w:tblPr>
        <w:tblStyle w:val="TableGrid"/>
        <w:tblW w:w="9349" w:type="dxa"/>
        <w:tblInd w:w="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55"/>
        <w:gridCol w:w="4950"/>
        <w:gridCol w:w="1134"/>
        <w:gridCol w:w="2410"/>
      </w:tblGrid>
      <w:tr w:rsidR="009F3255" w:rsidRPr="00765A2A" w14:paraId="224CCD77" w14:textId="77777777" w:rsidTr="009F3255">
        <w:trPr>
          <w:trHeight w:val="54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27BD" w14:textId="538EB838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b/>
                <w:lang w:val="lt-LT"/>
              </w:rPr>
              <w:t>Eil. Nr.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76058" w14:textId="1CEA0923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b/>
                <w:lang w:val="lt-LT"/>
              </w:rPr>
              <w:t xml:space="preserve">              Darbų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D711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b/>
                <w:bCs/>
                <w:lang w:val="lt-LT"/>
              </w:rPr>
            </w:pPr>
            <w:r w:rsidRPr="00765A2A">
              <w:rPr>
                <w:rFonts w:asciiTheme="majorBidi" w:hAnsiTheme="majorBidi" w:cstheme="majorBidi"/>
                <w:b/>
                <w:bCs/>
                <w:lang w:val="lt-LT"/>
              </w:rPr>
              <w:t>Mato</w:t>
            </w:r>
          </w:p>
          <w:p w14:paraId="4BC7CBE9" w14:textId="64EB91AD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b/>
                <w:bCs/>
                <w:lang w:val="lt-LT"/>
              </w:rPr>
              <w:t>vnt.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60B5" w14:textId="4077399E" w:rsidR="009F3255" w:rsidRPr="009F3255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b/>
                <w:bCs/>
                <w:lang w:val="lt-LT"/>
              </w:rPr>
            </w:pPr>
            <w:r w:rsidRPr="009F3255">
              <w:rPr>
                <w:rFonts w:asciiTheme="majorBidi" w:hAnsiTheme="majorBidi" w:cstheme="majorBidi"/>
                <w:b/>
                <w:bCs/>
                <w:lang w:val="lt-LT"/>
              </w:rPr>
              <w:t>Preliminarus kiekis</w:t>
            </w:r>
          </w:p>
          <w:p w14:paraId="4AE68F79" w14:textId="1144968C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 xml:space="preserve"> </w:t>
            </w:r>
          </w:p>
        </w:tc>
      </w:tr>
      <w:tr w:rsidR="009F3255" w:rsidRPr="00765A2A" w14:paraId="688F40FF" w14:textId="77777777" w:rsidTr="009F3255">
        <w:trPr>
          <w:trHeight w:val="540"/>
        </w:trPr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0E73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2D57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Fontano paleidimas po žiemos sezono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43B19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F569" w14:textId="05A9984C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</w:t>
            </w:r>
          </w:p>
        </w:tc>
      </w:tr>
      <w:tr w:rsidR="009F3255" w:rsidRPr="00765A2A" w14:paraId="6B5993E9" w14:textId="77777777" w:rsidTr="009F3255">
        <w:trPr>
          <w:trHeight w:val="1666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D581E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lastRenderedPageBreak/>
              <w:t>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5CCD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Vizualinė vandens baseino apžiūra, šiukšlių, plaukiojančių vandenyje, arba uždengusių bet kurias groteles, arba nusėdusių ant dugno išgrėbimas. Matomų apnašų ant grotelių nušveitimas šepetėliu.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FF83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12AA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210</w:t>
            </w:r>
          </w:p>
        </w:tc>
      </w:tr>
      <w:tr w:rsidR="009F3255" w:rsidRPr="00765A2A" w14:paraId="761C9D1F" w14:textId="77777777" w:rsidTr="009F3255">
        <w:trPr>
          <w:trHeight w:val="211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53A5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3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C07A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Vizualinė baseino įrenginių apžiūra, įvertinant srovių purškimo aukštį, srovių su kapojimo mechanizmais veikimą. Pastebėjus nekorektišką srovių darbą (netolygus aukštis, pasvirusios srovės, užsikirtęs kapojimo mechanizmas ar pan.), srovių sureguliavimas ir/ar nešvarumų nuo pakliuvusių teršalų į purkštukus pašalinimas.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1D281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4B98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210</w:t>
            </w:r>
          </w:p>
        </w:tc>
      </w:tr>
      <w:tr w:rsidR="009F3255" w:rsidRPr="00765A2A" w14:paraId="47918DB4" w14:textId="77777777" w:rsidTr="009F3255">
        <w:trPr>
          <w:trHeight w:val="111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B163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4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F803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Vizualinė baseino dugno apžiūra. Esant dugno nuosėdoms, dugno valymas specialiu baseino dugno šepečiu.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844C9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3A79E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210</w:t>
            </w:r>
          </w:p>
        </w:tc>
      </w:tr>
      <w:tr w:rsidR="009F3255" w:rsidRPr="00765A2A" w14:paraId="305B466E" w14:textId="77777777" w:rsidTr="009F3255">
        <w:trPr>
          <w:trHeight w:val="194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61A04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5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ED4F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Vizualinė filtro manometro parodymų kontrolė. Esant didesniam nei norma slėgiui, rankiniu būdu išplaunamas filtras (mygtuko „rankinis plovimas“ paspaudimas). Esant poreikiui, suprogramuojamas dažnesnis automatinis filtro praplovimo režimas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CD214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360F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28</w:t>
            </w:r>
          </w:p>
        </w:tc>
      </w:tr>
      <w:tr w:rsidR="009F3255" w:rsidRPr="00765A2A" w14:paraId="0B6F488B" w14:textId="77777777" w:rsidTr="009F3255">
        <w:trPr>
          <w:trHeight w:val="1666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AD19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6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6854" w14:textId="77777777" w:rsidR="009F3255" w:rsidRPr="009F3255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9F3255">
              <w:rPr>
                <w:rFonts w:asciiTheme="majorBidi" w:hAnsiTheme="majorBidi" w:cstheme="majorBidi"/>
                <w:lang w:val="lt-LT"/>
              </w:rPr>
              <w:t>Vandens parametrų (pH, chloro koncentracija) patikrinimas rankiniu testeriu. Esant testerio bei automatinio dozatoriaus parodymų nesutapimui, kviečiamas specializuotas servisas sukalibravimo darbams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94CF6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492B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28</w:t>
            </w:r>
          </w:p>
        </w:tc>
      </w:tr>
      <w:tr w:rsidR="009F3255" w:rsidRPr="00765A2A" w14:paraId="412690D4" w14:textId="77777777" w:rsidTr="009F3255">
        <w:trPr>
          <w:trHeight w:val="838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478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2D5E" w14:textId="77777777" w:rsidR="009F3255" w:rsidRPr="009F3255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9F3255">
              <w:rPr>
                <w:rFonts w:asciiTheme="majorBidi" w:hAnsiTheme="majorBidi" w:cstheme="majorBidi"/>
                <w:lang w:val="lt-LT"/>
              </w:rPr>
              <w:t>Siurblių krepšelių išvalymas ir automatinio dozatoriaus filtriuko išplovimas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5DD2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EFFA1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50</w:t>
            </w:r>
          </w:p>
        </w:tc>
      </w:tr>
      <w:tr w:rsidR="009F3255" w:rsidRPr="00765A2A" w14:paraId="39A1FC7D" w14:textId="77777777" w:rsidTr="009F3255">
        <w:trPr>
          <w:trHeight w:val="84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EFB37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8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63E5" w14:textId="77777777" w:rsidR="009F3255" w:rsidRPr="009F3255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9F3255">
              <w:rPr>
                <w:rFonts w:asciiTheme="majorBidi" w:hAnsiTheme="majorBidi" w:cstheme="majorBidi"/>
                <w:lang w:val="lt-LT"/>
              </w:rPr>
              <w:t xml:space="preserve">Kasdieninis reagentų lygio bakuose sekimas. Pasibaigus reagentams, bakai pakeičiami į pilnus.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05DC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8F34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210</w:t>
            </w:r>
          </w:p>
        </w:tc>
      </w:tr>
      <w:tr w:rsidR="009F3255" w:rsidRPr="00765A2A" w14:paraId="4089674A" w14:textId="77777777" w:rsidTr="009F3255">
        <w:trPr>
          <w:trHeight w:val="111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1198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A0F3" w14:textId="77777777" w:rsidR="009F3255" w:rsidRPr="009F3255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9F3255">
              <w:rPr>
                <w:rFonts w:asciiTheme="majorBidi" w:hAnsiTheme="majorBidi" w:cstheme="majorBidi"/>
                <w:lang w:val="lt-LT"/>
              </w:rPr>
              <w:t>Kasdieninis druskos kiekį minkštinimo filtrų sistemoje sekimas. Esant poreikiui, druskos bakai papildomi NaCl tabletėmis.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74F9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677A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210</w:t>
            </w:r>
          </w:p>
        </w:tc>
      </w:tr>
      <w:tr w:rsidR="009F3255" w:rsidRPr="00765A2A" w14:paraId="295B8565" w14:textId="77777777" w:rsidTr="009F3255">
        <w:trPr>
          <w:trHeight w:val="111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5AAC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5BB0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Baseino paviršių valymas ir dezinfekavimas specialiai tam skirtais preparatais, pilnai išleidus vandenį iš baseino.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D5BA8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2B73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7</w:t>
            </w:r>
          </w:p>
        </w:tc>
      </w:tr>
      <w:tr w:rsidR="009F3255" w:rsidRPr="00765A2A" w14:paraId="03083865" w14:textId="77777777" w:rsidTr="009F3255">
        <w:trPr>
          <w:trHeight w:val="82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CF9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4E8A8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Rūko purkštukų sistemos siurblio tepalo pakeitimas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E6AD2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C273" w14:textId="77777777" w:rsidR="009F3255" w:rsidRPr="00765A2A" w:rsidRDefault="009F3255" w:rsidP="00640618">
            <w:pPr>
              <w:spacing w:after="0" w:line="259" w:lineRule="auto"/>
              <w:ind w:left="9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7</w:t>
            </w:r>
          </w:p>
        </w:tc>
      </w:tr>
      <w:tr w:rsidR="009F3255" w:rsidRPr="00765A2A" w14:paraId="4EAEAF93" w14:textId="77777777" w:rsidTr="009F3255">
        <w:trPr>
          <w:trHeight w:val="820"/>
        </w:trPr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398E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4E5A3" w14:textId="77777777" w:rsidR="009F3255" w:rsidRPr="00765A2A" w:rsidRDefault="009F3255" w:rsidP="00640618">
            <w:pPr>
              <w:spacing w:after="0" w:line="259" w:lineRule="auto"/>
              <w:ind w:left="0" w:firstLine="0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 xml:space="preserve">Esamo vandens apskaitos prietaiso parodymų nuėmimas ir pateikimas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8218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 xml:space="preserve">kart. 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B16D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7</w:t>
            </w:r>
          </w:p>
        </w:tc>
      </w:tr>
      <w:tr w:rsidR="009F3255" w:rsidRPr="00765A2A" w14:paraId="4285084B" w14:textId="77777777" w:rsidTr="009F3255">
        <w:trPr>
          <w:trHeight w:val="562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676E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lastRenderedPageBreak/>
              <w:t>13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B64F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Fontano konservavimas žiemos sezonui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DC40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5E49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</w:t>
            </w:r>
          </w:p>
        </w:tc>
      </w:tr>
      <w:tr w:rsidR="009F3255" w:rsidRPr="00765A2A" w14:paraId="52DA2E92" w14:textId="77777777" w:rsidTr="009F3255">
        <w:trPr>
          <w:trHeight w:val="54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0562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14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35CC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Žiemos metu bendras patikrinimas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D1F7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kart.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EB824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50</w:t>
            </w:r>
          </w:p>
        </w:tc>
      </w:tr>
      <w:tr w:rsidR="009F3255" w:rsidRPr="00765A2A" w14:paraId="4C8242FD" w14:textId="77777777" w:rsidTr="009F3255">
        <w:trPr>
          <w:trHeight w:val="54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791F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15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6B30" w14:textId="77777777" w:rsidR="009F3255" w:rsidRPr="00765A2A" w:rsidRDefault="009F3255" w:rsidP="00640618">
            <w:pPr>
              <w:spacing w:after="0" w:line="259" w:lineRule="auto"/>
              <w:ind w:left="0" w:firstLine="0"/>
              <w:jc w:val="left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Nenumatyti darbai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CA81" w14:textId="77777777" w:rsidR="009F3255" w:rsidRPr="00765A2A" w:rsidRDefault="009F3255" w:rsidP="00640618">
            <w:pPr>
              <w:spacing w:after="0" w:line="259" w:lineRule="auto"/>
              <w:ind w:left="136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žm/val.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AE4D" w14:textId="77777777" w:rsidR="009F3255" w:rsidRPr="00765A2A" w:rsidRDefault="009F3255" w:rsidP="00640618">
            <w:pPr>
              <w:spacing w:after="0" w:line="259" w:lineRule="auto"/>
              <w:ind w:left="138" w:firstLine="0"/>
              <w:jc w:val="center"/>
              <w:rPr>
                <w:rFonts w:asciiTheme="majorBidi" w:hAnsiTheme="majorBidi" w:cstheme="majorBidi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>30</w:t>
            </w:r>
          </w:p>
        </w:tc>
      </w:tr>
    </w:tbl>
    <w:p w14:paraId="3C50CCD0" w14:textId="611F463D" w:rsidR="00177125" w:rsidRPr="00765A2A" w:rsidRDefault="00000000">
      <w:pPr>
        <w:ind w:left="1306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 xml:space="preserve">*Visi aukščiau nurodyti </w:t>
      </w:r>
      <w:r w:rsidR="00B41F22">
        <w:rPr>
          <w:rFonts w:asciiTheme="majorBidi" w:hAnsiTheme="majorBidi" w:cstheme="majorBidi"/>
          <w:lang w:val="lt-LT"/>
        </w:rPr>
        <w:t xml:space="preserve">preliminarūs </w:t>
      </w:r>
      <w:r w:rsidRPr="00765A2A">
        <w:rPr>
          <w:rFonts w:asciiTheme="majorBidi" w:hAnsiTheme="majorBidi" w:cstheme="majorBidi"/>
          <w:lang w:val="lt-LT"/>
        </w:rPr>
        <w:t xml:space="preserve">kiekiai gali </w:t>
      </w:r>
      <w:r w:rsidR="00B41F22">
        <w:rPr>
          <w:rFonts w:asciiTheme="majorBidi" w:hAnsiTheme="majorBidi" w:cstheme="majorBidi"/>
          <w:lang w:val="lt-LT"/>
        </w:rPr>
        <w:t xml:space="preserve">didėti arba mažėti </w:t>
      </w:r>
      <w:r w:rsidRPr="00765A2A">
        <w:rPr>
          <w:rFonts w:asciiTheme="majorBidi" w:hAnsiTheme="majorBidi" w:cstheme="majorBidi"/>
          <w:lang w:val="lt-LT"/>
        </w:rPr>
        <w:t>30 proc.</w:t>
      </w:r>
    </w:p>
    <w:p w14:paraId="02CE1D6F" w14:textId="77777777" w:rsidR="00177125" w:rsidRPr="00765A2A" w:rsidRDefault="00000000">
      <w:pPr>
        <w:spacing w:after="782"/>
        <w:ind w:left="1306"/>
        <w:rPr>
          <w:rFonts w:asciiTheme="majorBidi" w:hAnsiTheme="majorBidi" w:cstheme="majorBidi"/>
          <w:lang w:val="lt-LT"/>
        </w:rPr>
      </w:pPr>
      <w:r w:rsidRPr="00765A2A">
        <w:rPr>
          <w:rFonts w:asciiTheme="majorBidi" w:hAnsiTheme="majorBidi" w:cstheme="majorBidi"/>
          <w:lang w:val="lt-LT"/>
        </w:rPr>
        <w:t>PRIDEDAMA: Fontano išpildomoji dokumentacija, 1 byla.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896"/>
      </w:tblGrid>
      <w:tr w:rsidR="00D7597B" w:rsidRPr="00765A2A" w14:paraId="41A81F93" w14:textId="77777777" w:rsidTr="00D7597B">
        <w:tc>
          <w:tcPr>
            <w:tcW w:w="4737" w:type="dxa"/>
            <w:shd w:val="clear" w:color="auto" w:fill="auto"/>
          </w:tcPr>
          <w:p w14:paraId="1FEB4614" w14:textId="60F44CA4" w:rsidR="00D7597B" w:rsidRPr="00765A2A" w:rsidRDefault="00000000" w:rsidP="00D7597B">
            <w:pPr>
              <w:ind w:left="-108" w:firstLine="0"/>
              <w:rPr>
                <w:rFonts w:asciiTheme="majorBidi" w:hAnsiTheme="majorBidi" w:cstheme="majorBidi"/>
                <w:kern w:val="24"/>
                <w:lang w:val="lt-LT"/>
              </w:rPr>
            </w:pPr>
            <w:r w:rsidRPr="00765A2A">
              <w:rPr>
                <w:rFonts w:asciiTheme="majorBidi" w:hAnsiTheme="majorBidi" w:cstheme="majorBidi"/>
                <w:lang w:val="lt-LT"/>
              </w:rPr>
              <w:t xml:space="preserve">Visagino savivaldybės administracijos </w:t>
            </w:r>
          </w:p>
        </w:tc>
        <w:tc>
          <w:tcPr>
            <w:tcW w:w="4896" w:type="dxa"/>
            <w:shd w:val="clear" w:color="auto" w:fill="auto"/>
          </w:tcPr>
          <w:p w14:paraId="1FEC2730" w14:textId="77777777" w:rsidR="00D7597B" w:rsidRPr="00765A2A" w:rsidRDefault="00D7597B" w:rsidP="0096328F">
            <w:pPr>
              <w:rPr>
                <w:rFonts w:asciiTheme="majorBidi" w:hAnsiTheme="majorBidi" w:cstheme="majorBidi"/>
                <w:kern w:val="24"/>
                <w:lang w:val="lt-LT"/>
              </w:rPr>
            </w:pPr>
          </w:p>
        </w:tc>
      </w:tr>
      <w:tr w:rsidR="00D7597B" w:rsidRPr="00765A2A" w14:paraId="320FD58D" w14:textId="77777777" w:rsidTr="00D7597B">
        <w:tc>
          <w:tcPr>
            <w:tcW w:w="4737" w:type="dxa"/>
            <w:shd w:val="clear" w:color="auto" w:fill="auto"/>
          </w:tcPr>
          <w:p w14:paraId="69D01AA6" w14:textId="172D0F57" w:rsidR="00D7597B" w:rsidRPr="00765A2A" w:rsidRDefault="00D7597B" w:rsidP="0096328F">
            <w:pPr>
              <w:pStyle w:val="Betarp"/>
              <w:ind w:left="-108"/>
              <w:rPr>
                <w:rFonts w:asciiTheme="majorBidi" w:hAnsiTheme="majorBidi" w:cstheme="majorBidi"/>
              </w:rPr>
            </w:pPr>
            <w:r w:rsidRPr="00765A2A">
              <w:rPr>
                <w:rFonts w:asciiTheme="majorBidi" w:hAnsiTheme="majorBidi" w:cstheme="majorBidi"/>
              </w:rPr>
              <w:t>Aplinkos tvarkymo skyriaus vyriausiasis specialistas</w:t>
            </w:r>
          </w:p>
        </w:tc>
        <w:tc>
          <w:tcPr>
            <w:tcW w:w="4896" w:type="dxa"/>
            <w:shd w:val="clear" w:color="auto" w:fill="auto"/>
          </w:tcPr>
          <w:p w14:paraId="162FBA60" w14:textId="77777777" w:rsidR="004A108F" w:rsidRPr="00765A2A" w:rsidRDefault="004A108F" w:rsidP="00D7597B">
            <w:pPr>
              <w:ind w:right="-102"/>
              <w:rPr>
                <w:rFonts w:asciiTheme="majorBidi" w:hAnsiTheme="majorBidi" w:cstheme="majorBidi"/>
                <w:kern w:val="24"/>
                <w:lang w:val="lt-LT"/>
              </w:rPr>
            </w:pPr>
          </w:p>
          <w:p w14:paraId="6F9B40BF" w14:textId="1FCEB2A0" w:rsidR="00D7597B" w:rsidRPr="00765A2A" w:rsidRDefault="004A108F" w:rsidP="004A108F">
            <w:pPr>
              <w:ind w:left="0" w:right="-102" w:firstLine="0"/>
              <w:rPr>
                <w:rFonts w:asciiTheme="majorBidi" w:hAnsiTheme="majorBidi" w:cstheme="majorBidi"/>
                <w:kern w:val="24"/>
                <w:lang w:val="lt-LT"/>
              </w:rPr>
            </w:pPr>
            <w:r w:rsidRPr="00765A2A">
              <w:rPr>
                <w:rFonts w:asciiTheme="majorBidi" w:hAnsiTheme="majorBidi" w:cstheme="majorBidi"/>
                <w:kern w:val="24"/>
                <w:lang w:val="lt-LT"/>
              </w:rPr>
              <w:t xml:space="preserve">                                              Algirdas </w:t>
            </w:r>
            <w:r w:rsidR="00D7597B" w:rsidRPr="00765A2A">
              <w:rPr>
                <w:rFonts w:asciiTheme="majorBidi" w:hAnsiTheme="majorBidi" w:cstheme="majorBidi"/>
                <w:kern w:val="24"/>
                <w:lang w:val="lt-LT"/>
              </w:rPr>
              <w:t>Petrauskas</w:t>
            </w:r>
          </w:p>
        </w:tc>
      </w:tr>
    </w:tbl>
    <w:p w14:paraId="248046EF" w14:textId="77777777" w:rsidR="00D7597B" w:rsidRPr="00765A2A" w:rsidRDefault="00D7597B" w:rsidP="00D7597B">
      <w:pPr>
        <w:rPr>
          <w:rFonts w:asciiTheme="majorBidi" w:hAnsiTheme="majorBidi" w:cstheme="majorBidi"/>
          <w:kern w:val="24"/>
          <w:lang w:val="lt-LT"/>
        </w:rPr>
      </w:pPr>
    </w:p>
    <w:p w14:paraId="529AE58B" w14:textId="615EB969" w:rsidR="00177125" w:rsidRPr="00765A2A" w:rsidRDefault="00177125" w:rsidP="00D7597B">
      <w:pPr>
        <w:ind w:left="-5" w:right="4499"/>
        <w:rPr>
          <w:rFonts w:asciiTheme="majorBidi" w:hAnsiTheme="majorBidi" w:cstheme="majorBidi"/>
          <w:lang w:val="lt-LT"/>
        </w:rPr>
      </w:pPr>
    </w:p>
    <w:sectPr w:rsidR="00177125" w:rsidRPr="00765A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9" w:right="569" w:bottom="1275" w:left="17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2ACD3" w14:textId="77777777" w:rsidR="00733542" w:rsidRDefault="00733542" w:rsidP="00F328D3">
      <w:pPr>
        <w:spacing w:after="0" w:line="240" w:lineRule="auto"/>
      </w:pPr>
      <w:r>
        <w:separator/>
      </w:r>
    </w:p>
  </w:endnote>
  <w:endnote w:type="continuationSeparator" w:id="0">
    <w:p w14:paraId="40BD861E" w14:textId="77777777" w:rsidR="00733542" w:rsidRDefault="00733542" w:rsidP="00F3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5E21" w14:textId="77777777" w:rsidR="00E74BAF" w:rsidRDefault="00E74BA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47D9" w14:textId="77777777" w:rsidR="00E74BAF" w:rsidRDefault="00E74BA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DA86" w14:textId="77777777" w:rsidR="00E74BAF" w:rsidRDefault="00E74BA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B535" w14:textId="77777777" w:rsidR="00733542" w:rsidRDefault="00733542" w:rsidP="00F328D3">
      <w:pPr>
        <w:spacing w:after="0" w:line="240" w:lineRule="auto"/>
      </w:pPr>
      <w:r>
        <w:separator/>
      </w:r>
    </w:p>
  </w:footnote>
  <w:footnote w:type="continuationSeparator" w:id="0">
    <w:p w14:paraId="5061D055" w14:textId="77777777" w:rsidR="00733542" w:rsidRDefault="00733542" w:rsidP="00F32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343EA" w14:textId="77777777" w:rsidR="00E74BAF" w:rsidRDefault="00E74B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3FC83" w14:textId="040F72F3" w:rsidR="00F328D3" w:rsidRPr="00F328D3" w:rsidRDefault="001D7B84" w:rsidP="00F328D3">
    <w:pPr>
      <w:pStyle w:val="Antrats"/>
      <w:jc w:val="right"/>
      <w:rPr>
        <w:rFonts w:asciiTheme="majorBidi" w:hAnsiTheme="majorBidi" w:cstheme="majorBidi"/>
        <w:i/>
        <w:iCs/>
        <w:color w:val="156082" w:themeColor="accent1"/>
        <w:lang w:val="lt-LT"/>
      </w:rPr>
    </w:pPr>
    <w:r>
      <w:rPr>
        <w:rFonts w:asciiTheme="majorBidi" w:hAnsiTheme="majorBidi" w:cstheme="majorBidi"/>
        <w:i/>
        <w:iCs/>
        <w:color w:val="156082" w:themeColor="accent1"/>
        <w:lang w:val="lt-LT"/>
      </w:rPr>
      <w:t>2</w:t>
    </w:r>
    <w:r w:rsidR="00F328D3" w:rsidRPr="00F328D3">
      <w:rPr>
        <w:rFonts w:asciiTheme="majorBidi" w:hAnsiTheme="majorBidi" w:cstheme="majorBidi"/>
        <w:i/>
        <w:iCs/>
        <w:color w:val="156082" w:themeColor="accent1"/>
        <w:lang w:val="lt-LT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59C1" w14:textId="77777777" w:rsidR="00E74BAF" w:rsidRDefault="00E74B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80F67"/>
    <w:multiLevelType w:val="hybridMultilevel"/>
    <w:tmpl w:val="F9140FB2"/>
    <w:lvl w:ilvl="0" w:tplc="0409000F">
      <w:start w:val="1"/>
      <w:numFmt w:val="decimal"/>
      <w:lvlText w:val="%1."/>
      <w:lvlJc w:val="left"/>
      <w:pPr>
        <w:ind w:left="226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00E1E">
      <w:start w:val="1"/>
      <w:numFmt w:val="lowerLetter"/>
      <w:lvlText w:val="%2"/>
      <w:lvlJc w:val="left"/>
      <w:pPr>
        <w:ind w:left="2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D25CC6">
      <w:start w:val="1"/>
      <w:numFmt w:val="lowerRoman"/>
      <w:lvlText w:val="%3"/>
      <w:lvlJc w:val="left"/>
      <w:pPr>
        <w:ind w:left="29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FAA210">
      <w:start w:val="1"/>
      <w:numFmt w:val="decimal"/>
      <w:lvlText w:val="%4"/>
      <w:lvlJc w:val="left"/>
      <w:pPr>
        <w:ind w:left="36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647A5A">
      <w:start w:val="1"/>
      <w:numFmt w:val="lowerLetter"/>
      <w:lvlText w:val="%5"/>
      <w:lvlJc w:val="left"/>
      <w:pPr>
        <w:ind w:left="4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E3E6E">
      <w:start w:val="1"/>
      <w:numFmt w:val="lowerRoman"/>
      <w:lvlText w:val="%6"/>
      <w:lvlJc w:val="left"/>
      <w:pPr>
        <w:ind w:left="5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49F28">
      <w:start w:val="1"/>
      <w:numFmt w:val="decimal"/>
      <w:lvlText w:val="%7"/>
      <w:lvlJc w:val="left"/>
      <w:pPr>
        <w:ind w:left="5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4C93C6">
      <w:start w:val="1"/>
      <w:numFmt w:val="lowerLetter"/>
      <w:lvlText w:val="%8"/>
      <w:lvlJc w:val="left"/>
      <w:pPr>
        <w:ind w:left="6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548E0E">
      <w:start w:val="1"/>
      <w:numFmt w:val="lowerRoman"/>
      <w:lvlText w:val="%9"/>
      <w:lvlJc w:val="left"/>
      <w:pPr>
        <w:ind w:left="7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537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125"/>
    <w:rsid w:val="00045C69"/>
    <w:rsid w:val="000466DD"/>
    <w:rsid w:val="000A3930"/>
    <w:rsid w:val="000D3B80"/>
    <w:rsid w:val="001044D3"/>
    <w:rsid w:val="00177125"/>
    <w:rsid w:val="001D7B84"/>
    <w:rsid w:val="0034470B"/>
    <w:rsid w:val="003D61B7"/>
    <w:rsid w:val="003E5FDC"/>
    <w:rsid w:val="00404193"/>
    <w:rsid w:val="00442D5A"/>
    <w:rsid w:val="00447AF2"/>
    <w:rsid w:val="0046687A"/>
    <w:rsid w:val="004A108F"/>
    <w:rsid w:val="004E4161"/>
    <w:rsid w:val="005554AB"/>
    <w:rsid w:val="0059645F"/>
    <w:rsid w:val="00640618"/>
    <w:rsid w:val="00680883"/>
    <w:rsid w:val="007120DC"/>
    <w:rsid w:val="00733542"/>
    <w:rsid w:val="00765A2A"/>
    <w:rsid w:val="007B611E"/>
    <w:rsid w:val="007C281E"/>
    <w:rsid w:val="007E7C61"/>
    <w:rsid w:val="008335A7"/>
    <w:rsid w:val="0087787B"/>
    <w:rsid w:val="00895E03"/>
    <w:rsid w:val="008A0F50"/>
    <w:rsid w:val="008D6811"/>
    <w:rsid w:val="00987AD1"/>
    <w:rsid w:val="009A7F96"/>
    <w:rsid w:val="009B1D6F"/>
    <w:rsid w:val="009F27C9"/>
    <w:rsid w:val="009F2BB3"/>
    <w:rsid w:val="009F3255"/>
    <w:rsid w:val="00A07127"/>
    <w:rsid w:val="00A20161"/>
    <w:rsid w:val="00A3075F"/>
    <w:rsid w:val="00A40BD5"/>
    <w:rsid w:val="00A5691E"/>
    <w:rsid w:val="00A775D7"/>
    <w:rsid w:val="00B31CE8"/>
    <w:rsid w:val="00B41F22"/>
    <w:rsid w:val="00BC02B8"/>
    <w:rsid w:val="00D7597B"/>
    <w:rsid w:val="00E12107"/>
    <w:rsid w:val="00E556D7"/>
    <w:rsid w:val="00E74BAF"/>
    <w:rsid w:val="00F11AD3"/>
    <w:rsid w:val="00F23BE0"/>
    <w:rsid w:val="00F328D3"/>
    <w:rsid w:val="00F3573E"/>
    <w:rsid w:val="00F9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615E"/>
  <w15:docId w15:val="{86AC39B3-D830-42E6-9F98-8CF08930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3" w:line="265" w:lineRule="auto"/>
      <w:ind w:left="3071" w:hanging="10"/>
      <w:jc w:val="both"/>
    </w:pPr>
    <w:rPr>
      <w:rFonts w:ascii="Calibri" w:eastAsia="Calibri" w:hAnsi="Calibri" w:cs="Calibri"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tarp">
    <w:name w:val="No Spacing"/>
    <w:uiPriority w:val="1"/>
    <w:qFormat/>
    <w:rsid w:val="00D7597B"/>
    <w:pPr>
      <w:spacing w:after="0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64061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0712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0712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07127"/>
    <w:rPr>
      <w:rFonts w:ascii="Calibri" w:eastAsia="Calibri" w:hAnsi="Calibri" w:cs="Calibri"/>
      <w:color w:val="000000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0712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0712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32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28D3"/>
    <w:rPr>
      <w:rFonts w:ascii="Calibri" w:eastAsia="Calibri" w:hAnsi="Calibri" w:cs="Calibri"/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F32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328D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0DCA-3C7C-4A50-B231-76B95A7F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FONTANŲ PRIEŽIŪROS PASLAUGŲ PIRKIMO</vt:lpstr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FONTANŲ PRIEŽIŪROS PASLAUGŲ PIRKIMO</dc:title>
  <dc:subject/>
  <dc:creator>PC</dc:creator>
  <cp:keywords/>
  <cp:lastModifiedBy>Bendras</cp:lastModifiedBy>
  <cp:revision>6</cp:revision>
  <cp:lastPrinted>2025-06-05T05:17:00Z</cp:lastPrinted>
  <dcterms:created xsi:type="dcterms:W3CDTF">2025-06-05T05:17:00Z</dcterms:created>
  <dcterms:modified xsi:type="dcterms:W3CDTF">2025-06-16T10:27:00Z</dcterms:modified>
</cp:coreProperties>
</file>